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000000"/>
          <w:spacing w:val="0"/>
          <w:position w:val="0"/>
          <w:sz w:val="32"/>
          <w:shd w:fill="auto" w:val="clear"/>
        </w:rPr>
      </w:pPr>
    </w:p>
    <w:p>
      <w:pPr>
        <w:spacing w:before="0" w:after="0" w:line="240"/>
        <w:ind w:right="0" w:left="0" w:firstLine="0"/>
        <w:jc w:val="center"/>
        <w:rPr>
          <w:rFonts w:ascii="Arial" w:hAnsi="Arial" w:cs="Arial" w:eastAsia="Arial"/>
          <w:b/>
          <w:color w:val="000000"/>
          <w:spacing w:val="0"/>
          <w:position w:val="0"/>
          <w:sz w:val="32"/>
          <w:shd w:fill="auto" w:val="clear"/>
        </w:rPr>
      </w:pPr>
      <w:r>
        <w:rPr>
          <w:rFonts w:ascii="Arial" w:hAnsi="Arial" w:cs="Arial" w:eastAsia="Arial"/>
          <w:b/>
          <w:color w:val="000000"/>
          <w:spacing w:val="0"/>
          <w:position w:val="0"/>
          <w:sz w:val="32"/>
          <w:shd w:fill="auto" w:val="clear"/>
        </w:rPr>
        <w:t xml:space="preserve">CITY OF KNOB NOSTER</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Board of Aldermen Session </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Meeting Minutes</w:t>
      </w:r>
    </w:p>
    <w:p>
      <w:pPr>
        <w:spacing w:before="0" w:after="0" w:line="240"/>
        <w:ind w:right="0" w:left="0" w:firstLine="0"/>
        <w:jc w:val="center"/>
        <w:rPr>
          <w:rFonts w:ascii="Arial" w:hAnsi="Arial" w:cs="Arial" w:eastAsia="Arial"/>
          <w:b/>
          <w:color w:val="000000"/>
          <w:spacing w:val="0"/>
          <w:position w:val="0"/>
          <w:sz w:val="28"/>
          <w:shd w:fill="auto" w:val="clear"/>
        </w:rPr>
      </w:pPr>
      <w:r>
        <w:rPr>
          <w:rFonts w:ascii="Arial" w:hAnsi="Arial" w:cs="Arial" w:eastAsia="Arial"/>
          <w:b/>
          <w:color w:val="000000"/>
          <w:spacing w:val="0"/>
          <w:position w:val="0"/>
          <w:sz w:val="28"/>
          <w:shd w:fill="auto" w:val="clear"/>
        </w:rPr>
        <w:t xml:space="preserve">January 5, 2021</w:t>
      </w:r>
    </w:p>
    <w:p>
      <w:pPr>
        <w:spacing w:before="0" w:after="0" w:line="240"/>
        <w:ind w:right="0" w:left="0" w:firstLine="0"/>
        <w:jc w:val="center"/>
        <w:rPr>
          <w:rFonts w:ascii="Arial" w:hAnsi="Arial" w:cs="Arial" w:eastAsia="Arial"/>
          <w:b/>
          <w:color w:val="000000"/>
          <w:spacing w:val="0"/>
          <w:position w:val="0"/>
          <w:sz w:val="28"/>
          <w:shd w:fill="auto" w:val="clear"/>
        </w:rPr>
      </w:pPr>
    </w:p>
    <w:p>
      <w:pPr>
        <w:numPr>
          <w:ilvl w:val="0"/>
          <w:numId w:val="2"/>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called the meeting to order at 7:00 pm.  All present recited the Pledge of Allegiance.  ALDERMAN THOMAS, LIECHTI, CHARRETTE (zoom), STAUFFER-BAUM and THERING were present.  A quorum was verified.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approve the Agenda by ALDERMAN THOMAS and was seconded by ALDERMAN LIECHTI.  Motion carried 6 ayes to 0 nays.</w:t>
      </w: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 moved to approve the consent agenda consisting of a motion:</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December 1, 2020, Board of Aldermen meeting </w:t>
      </w:r>
    </w:p>
    <w:p>
      <w:pPr>
        <w:numPr>
          <w:ilvl w:val="0"/>
          <w:numId w:val="6"/>
        </w:numPr>
        <w:spacing w:before="0" w:after="0" w:line="240"/>
        <w:ind w:right="0" w:left="144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approving minutes of the December 15, 2020, Board of Aldermen meeting  </w:t>
      </w:r>
    </w:p>
    <w:p>
      <w:pPr>
        <w:spacing w:before="0" w:after="0" w:line="240"/>
        <w:ind w:right="0" w:left="144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 seconded the motion.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0"/>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The Board of Aldermen reviewed the bill list and/or monthly financials.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2"/>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 inquired if the City crew will be picking up limbs for patrons from the ice storm.  The City Administrator stated that he would set up a drop off date and time for patrons to bring their limbs to our debris pile at the lagoon.  ALDERMAN LIECHTI said that hearing anything online of our meetings is hard to understand.  He asked if there was movement in purchasing a microphone.  The City Administrator said that the current microphone had been moved closer to the Aldermen and hoped this solved the issue.  He then asked about the Employee Turnover Inquiry.  ALDERMAN THERING asked if the Street Dept. had gravel on hand to take care of some potholes.  He relayed that there was a huge pothole at the exit of KN High School.   MAYOR MORTON thanked Public Works for their diligence clearing snow on New Year’s Day as he had received numerous compliments on City streets from patrons.  He feels that, at a later meeting, a snow/ice route/policy needs to be enacted for weather emergencies.  He relayed that the Purchasing Policy Committee and the Personnel Policy Committee would need to meet in order to finish up these policies.  He surrendered a portion of his time to the City’s attorney Nathan Nickolas, Lauber Municipal Law, for an update on the Knob Noster State Park annexation.  Oral report was given to the Board by the Building Inspector regarding abandoned buildings and permit fee income history and projections for 2021.  Oral report was given by Chief Brian Kniskern regarding November crime statistics.  Lt. Van Vickle stated that New Year’s Eve was quiet in town.  The Planning and Zoning Commission has a meeting scheduled for 1/7/20, at 6:00p.m. to work on by-laws.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4"/>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The City Administrator presented his report.  </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6"/>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Garrett Carter, B&amp;G Scoops, 421 N. State, addressed the Board regarding the upcoming Parks and Recreations sales tax item on the agenda.  He stated that Knob Noster taxes are the highest around and that an increase will cause some businesses to move outside City limits causing a loss of City revenue.  Even a small tax increase can affect small businesses.  Paul Bertschy, 10117 Knob Noster Road, stated that annexing the State Park would be a benefit for the City so long as water and sewer rates are adjusted for the proposed growth.  He says that the water and sewer rates in Knob Noster were the lowest in the State.  He doesn’t want the City annex the State Park if it means that it would overburden City workers and budgets.  He feels that water rates need to be raised to prepare for new infrastructure and maintain existing services.  Joe Burnor, 205 S. State Street, stated that with the sidewalk ordinance suggested, perhaps a penalty portion for NOT clearing sidewalks of snow be added.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18"/>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Bill No. 010520-A:  AN ORDINANCE AMENDING THE CITY CODE BY ADDING ONE NEW CHAPTER CONTAINING ONE NEW SECTION REGARDING THE MAINTENANCE OF SIDEWALKS.  Motion to set aside this item was made by ALDERMAN LIECHTI with a second by ALDERMAN THERING.  </w:t>
      </w:r>
    </w:p>
    <w:p>
      <w:pPr>
        <w:spacing w:before="0" w:after="0" w:line="240"/>
        <w:ind w:right="0" w:left="720" w:firstLine="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failed 0 ayes to 6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appointed Sidewalk Committee Members to be:  ALDERMAN STAUFFER-BAUM, THOMAS AND THERING.</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regarding Bill No. 010520-A:  AN ORDINANCE AMENDING THE CITY CODE BY ADDING ONE NEW CHAPTER CONTAINING ONE NEW SECTION REGARDING THE MAINTENANCE OF SIDEWALKS</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LIECHTI to set aside this item until the Sidewalk Committee could review the proposed Ordinance and was seconded by ALDERMAN THERING.  Motion carried 6 ayes to 0 nays.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Board of Aldermen Meeting</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January 5, 2021</w:t>
      </w:r>
    </w:p>
    <w:p>
      <w:pPr>
        <w:spacing w:before="0" w:after="0" w:line="240"/>
        <w:ind w:right="0" w:left="720" w:firstLine="0"/>
        <w:jc w:val="right"/>
        <w:rPr>
          <w:rFonts w:ascii="Arial" w:hAnsi="Arial" w:cs="Arial" w:eastAsia="Arial"/>
          <w:color w:val="000000"/>
          <w:spacing w:val="0"/>
          <w:position w:val="0"/>
          <w:sz w:val="12"/>
          <w:shd w:fill="auto" w:val="clear"/>
        </w:rPr>
      </w:pPr>
      <w:r>
        <w:rPr>
          <w:rFonts w:ascii="Arial" w:hAnsi="Arial" w:cs="Arial" w:eastAsia="Arial"/>
          <w:color w:val="000000"/>
          <w:spacing w:val="0"/>
          <w:position w:val="0"/>
          <w:sz w:val="12"/>
          <w:shd w:fill="auto" w:val="clear"/>
        </w:rPr>
        <w:t xml:space="preserve">Page 2</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p>
    <w:p>
      <w:pPr>
        <w:spacing w:before="0" w:after="0" w:line="240"/>
        <w:ind w:right="0" w:left="720" w:firstLine="0"/>
        <w:jc w:val="left"/>
        <w:rPr>
          <w:rFonts w:ascii="Calibri" w:hAnsi="Calibri" w:cs="Calibri" w:eastAsia="Calibri"/>
          <w:color w:val="000000"/>
          <w:spacing w:val="0"/>
          <w:position w:val="0"/>
          <w:sz w:val="20"/>
          <w:shd w:fill="auto" w:val="clear"/>
        </w:rPr>
      </w:pPr>
    </w:p>
    <w:p>
      <w:pPr>
        <w:numPr>
          <w:ilvl w:val="0"/>
          <w:numId w:val="22"/>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by ALDERMAN LIECHTI with a second by ALDERMAN THOMAS to approve the City Clerk’s request for records destruction (2014).  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4"/>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Motion to pass Bill No. 010521-B:  AN ORDINANCE OF THE CITY OF KNOB NOSTER MISSOURI, IMPOSING A SALES TAX FOR STORMWATER CONTROL PROJECTS AND MUNICIPAL PARKS AT THE RATE OF ONE-HALF OF ONE PERCENT (.5%) AFTER SUBMISSION TO AND CONTINGENT UPON APPROVAL OF THE PROPOSAL BY THE QUALIFIED VOTERS OF KNOB NOSTER, MISSOURI AT AN ELECTION TO BE HELD ON THE 6</w:t>
      </w:r>
      <w:r>
        <w:rPr>
          <w:rFonts w:ascii="Arial" w:hAnsi="Arial" w:cs="Arial" w:eastAsia="Arial"/>
          <w:color w:val="000000"/>
          <w:spacing w:val="0"/>
          <w:position w:val="0"/>
          <w:sz w:val="20"/>
          <w:shd w:fill="auto" w:val="clear"/>
          <w:vertAlign w:val="superscript"/>
        </w:rPr>
        <w:t xml:space="preserve">TH</w:t>
      </w:r>
      <w:r>
        <w:rPr>
          <w:rFonts w:ascii="Arial" w:hAnsi="Arial" w:cs="Arial" w:eastAsia="Arial"/>
          <w:color w:val="000000"/>
          <w:spacing w:val="0"/>
          <w:position w:val="0"/>
          <w:sz w:val="20"/>
          <w:shd w:fill="auto" w:val="clear"/>
        </w:rPr>
        <w:t xml:space="preserve"> DAY OF APRIL, 2021, to its first reading, by title only, was made by ALDERMAN BABINEAUX and was seconded by ALDERMAN THERING.</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6 ayes to 0 nays.</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Discussion was held.  </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Mayor Morton had the City Clerk present the bill.</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to pass Bill No. 010521-B: to its second reading, by title only, and conduct a roll call vote was made by ALDERMAN LIECHTI and seconded by ALDERMAN THERING.</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u w:val="single"/>
          <w:shd w:fill="auto" w:val="clear"/>
        </w:rPr>
      </w:pPr>
      <w:r>
        <w:rPr>
          <w:rFonts w:ascii="Arial" w:hAnsi="Arial" w:cs="Arial" w:eastAsia="Arial"/>
          <w:color w:val="000000"/>
          <w:spacing w:val="0"/>
          <w:position w:val="0"/>
          <w:sz w:val="20"/>
          <w:u w:val="single"/>
          <w:shd w:fill="auto" w:val="clear"/>
        </w:rPr>
        <w:t xml:space="preserve">Roll Call Vote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Liechti</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Thering</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Babineaux</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Stauffer-Baum</w:t>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Thomas</w:t>
        <w:tab/>
        <w:tab/>
        <w:t xml:space="preserve">Nay</w:t>
      </w: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Alderman Charrette</w:t>
        <w:tab/>
        <w:tab/>
        <w:t xml:space="preserve">Aye</w:t>
      </w:r>
    </w:p>
    <w:p>
      <w:pPr>
        <w:spacing w:before="0" w:after="0" w:line="240"/>
        <w:ind w:right="0" w:left="720" w:firstLine="0"/>
        <w:jc w:val="left"/>
        <w:rPr>
          <w:rFonts w:ascii="Arial" w:hAnsi="Arial" w:cs="Arial" w:eastAsia="Arial"/>
          <w:color w:val="000000"/>
          <w:spacing w:val="0"/>
          <w:position w:val="0"/>
          <w:sz w:val="20"/>
          <w:shd w:fill="auto" w:val="clear"/>
        </w:rPr>
      </w:pPr>
    </w:p>
    <w:p>
      <w:pPr>
        <w:spacing w:before="0" w:after="0" w:line="240"/>
        <w:ind w:right="0" w:left="72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Motion carried 5 ayes to 1 nay.  Ordinance No. 851 was assigned.</w:t>
      </w:r>
    </w:p>
    <w:p>
      <w:pPr>
        <w:spacing w:before="0" w:after="0" w:line="240"/>
        <w:ind w:right="0" w:left="720" w:firstLine="0"/>
        <w:jc w:val="left"/>
        <w:rPr>
          <w:rFonts w:ascii="Arial" w:hAnsi="Arial" w:cs="Arial" w:eastAsia="Arial"/>
          <w:color w:val="000000"/>
          <w:spacing w:val="0"/>
          <w:position w:val="0"/>
          <w:sz w:val="20"/>
          <w:shd w:fill="auto" w:val="clear"/>
        </w:rPr>
      </w:pPr>
    </w:p>
    <w:p>
      <w:pPr>
        <w:numPr>
          <w:ilvl w:val="0"/>
          <w:numId w:val="27"/>
        </w:numPr>
        <w:spacing w:before="0" w:after="0" w:line="240"/>
        <w:ind w:right="0" w:left="720" w:hanging="360"/>
        <w:jc w:val="left"/>
        <w:rPr>
          <w:rFonts w:ascii="Calibri" w:hAnsi="Calibri" w:cs="Calibri" w:eastAsia="Calibri"/>
          <w:color w:val="000000"/>
          <w:spacing w:val="0"/>
          <w:position w:val="0"/>
          <w:sz w:val="20"/>
          <w:shd w:fill="auto" w:val="clear"/>
        </w:rPr>
      </w:pPr>
      <w:r>
        <w:rPr>
          <w:rFonts w:ascii="Arial" w:hAnsi="Arial" w:cs="Arial" w:eastAsia="Arial"/>
          <w:color w:val="000000"/>
          <w:spacing w:val="0"/>
          <w:position w:val="0"/>
          <w:sz w:val="20"/>
          <w:shd w:fill="auto" w:val="clear"/>
        </w:rPr>
        <w:t xml:space="preserve">Motion was made to adjourn at 9:15 p.m. by ALDERMAN LIECHTI and was seconded by ALDERMAN THERING.  Motion carried 6 ayes to 0 nays.</w:t>
      </w:r>
    </w:p>
    <w:p>
      <w:pPr>
        <w:spacing w:before="0" w:after="0" w:line="240"/>
        <w:ind w:right="0" w:left="72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Respectfully submitted by,</w:t>
      </w: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AMY M. SCHOUTEN,</w:t>
      </w: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Knob Noster City Clerk</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2">
    <w:abstractNumId w:val="60"/>
  </w:num>
  <w:num w:numId="4">
    <w:abstractNumId w:val="54"/>
  </w:num>
  <w:num w:numId="6">
    <w:abstractNumId w:val="48"/>
  </w:num>
  <w:num w:numId="10">
    <w:abstractNumId w:val="42"/>
  </w:num>
  <w:num w:numId="12">
    <w:abstractNumId w:val="36"/>
  </w:num>
  <w:num w:numId="14">
    <w:abstractNumId w:val="30"/>
  </w:num>
  <w:num w:numId="16">
    <w:abstractNumId w:val="24"/>
  </w:num>
  <w:num w:numId="18">
    <w:abstractNumId w:val="18"/>
  </w:num>
  <w:num w:numId="22">
    <w:abstractNumId w:val="12"/>
  </w:num>
  <w:num w:numId="24">
    <w:abstractNumId w:val="6"/>
  </w:num>
  <w:num w:numId="2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