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CITY OF KNOB NOSTER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Board of Aldermen Session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Meeting Minutes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May 12, 2021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MAYOR CHARRETTE called the meeting to order at 5:25 pm.  All present in person included:  ALDERMAN GROVE, THERING, LIECHTI, and STAUFFER-BAUM. A quorum was verified.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Motion was made by ALDERMAN GROVE to appoint Catrina Coleman to fulfill the unexpired term of Alderman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Ward III with a second by ALDERMAN LIECHTI.  Motion carried 4 ayes to 0 nays.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Motion was made to adjourn at 5:30p.m. by ALDERMAN LIECHTI with a second by ALDERMAN THERING.  Motion carried 5 ayes to 0 nays.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Respectfully submitted by,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AMY M. SCHOUTEN,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Knob Noster City Clerk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